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7E264A" w:rsidRPr="00F72849" w:rsidRDefault="007E264A" w:rsidP="007E2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06-2/148-21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април 2021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7E264A" w:rsidRDefault="007E264A" w:rsidP="007E264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26. АПРИЛА 2021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почела у 11 часова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Одбора: Јасмина Каранац, Весна Стамболић, Снежана Петровић, Наташа Љубишић, Зоран Томић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Поповић, Ана Белоица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>, Снежана Пауновић и Угљеша Марковић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нова Одбора: Ненад Крстић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 Тихомира Петковића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Адријана Пуповац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Оливере Недељковић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Александра Томић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Драгомир Карић, Крсто Јањушевић, Војислав Вујић и Илија Животић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привреде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Љушић, државни секретар, Александар Старчевић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 в.д. помоћника министра</w:t>
      </w:r>
      <w:r w:rsidR="009C46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>Миодраг Дуганџија, начелник, Тања Петровић, шеф Одсека, Драгана Зечевић и Жељко Лалић руководиоци групе и Саша Ђокић, посебни саветник министра.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</w:t>
      </w:r>
      <w:r w:rsidR="00907E31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едника, Одбор је једногласно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7E264A" w:rsidRPr="00F72849" w:rsidRDefault="007E264A" w:rsidP="007E264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64A" w:rsidRPr="00F72849" w:rsidRDefault="007E264A" w:rsidP="007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72849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7E264A" w:rsidRPr="00F72849" w:rsidRDefault="007E264A" w:rsidP="007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7BF0" w:rsidRPr="00CD7BF0" w:rsidRDefault="00CD7BF0" w:rsidP="00CD7BF0">
      <w:pPr>
        <w:pStyle w:val="ListParagraph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>
        <w:t xml:space="preserve"> </w:t>
      </w:r>
      <w:r w:rsidRPr="00CD7BF0">
        <w:rPr>
          <w:rFonts w:eastAsia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CD7BF0">
        <w:rPr>
          <w:rFonts w:eastAsia="Times New Roman" w:cs="Times New Roman"/>
          <w:sz w:val="24"/>
          <w:szCs w:val="24"/>
        </w:rPr>
        <w:t>Предлог</w:t>
      </w:r>
      <w:proofErr w:type="spellEnd"/>
      <w:r w:rsidRPr="00CD7BF0">
        <w:rPr>
          <w:rFonts w:eastAsia="Times New Roman" w:cs="Times New Roman"/>
          <w:sz w:val="24"/>
          <w:szCs w:val="24"/>
          <w:lang w:val="sr-Cyrl-RS"/>
        </w:rPr>
        <w:t>а</w:t>
      </w:r>
      <w:r w:rsidRPr="00CD7BF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eastAsia="Times New Roman" w:cs="Times New Roman"/>
          <w:sz w:val="24"/>
          <w:szCs w:val="24"/>
        </w:rPr>
        <w:t>закона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о </w:t>
      </w:r>
      <w:proofErr w:type="spellStart"/>
      <w:r w:rsidRPr="00CD7BF0">
        <w:rPr>
          <w:rFonts w:eastAsia="Times New Roman" w:cs="Times New Roman"/>
          <w:sz w:val="24"/>
          <w:szCs w:val="24"/>
        </w:rPr>
        <w:t>изменама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CD7BF0">
        <w:rPr>
          <w:rFonts w:eastAsia="Times New Roman" w:cs="Times New Roman"/>
          <w:sz w:val="24"/>
          <w:szCs w:val="24"/>
        </w:rPr>
        <w:t>допунама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eastAsia="Times New Roman" w:cs="Times New Roman"/>
          <w:sz w:val="24"/>
          <w:szCs w:val="24"/>
        </w:rPr>
        <w:t>Закона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о </w:t>
      </w:r>
      <w:proofErr w:type="spellStart"/>
      <w:r w:rsidRPr="00CD7BF0">
        <w:rPr>
          <w:rFonts w:eastAsia="Times New Roman" w:cs="Times New Roman"/>
          <w:sz w:val="24"/>
          <w:szCs w:val="24"/>
        </w:rPr>
        <w:t>акредитацији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CD7BF0">
        <w:rPr>
          <w:rFonts w:eastAsia="Times New Roman" w:cs="Times New Roman"/>
          <w:sz w:val="24"/>
          <w:szCs w:val="24"/>
        </w:rPr>
        <w:t>који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eastAsia="Times New Roman" w:cs="Times New Roman"/>
          <w:sz w:val="24"/>
          <w:szCs w:val="24"/>
        </w:rPr>
        <w:t>је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eastAsia="Times New Roman" w:cs="Times New Roman"/>
          <w:sz w:val="24"/>
          <w:szCs w:val="24"/>
        </w:rPr>
        <w:t>поднела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eastAsia="Times New Roman" w:cs="Times New Roman"/>
          <w:sz w:val="24"/>
          <w:szCs w:val="24"/>
        </w:rPr>
        <w:t>Влада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CD7BF0">
        <w:rPr>
          <w:rFonts w:eastAsia="Times New Roman" w:cs="Times New Roman"/>
          <w:sz w:val="24"/>
          <w:szCs w:val="24"/>
        </w:rPr>
        <w:t>број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011-598/21 </w:t>
      </w:r>
      <w:proofErr w:type="spellStart"/>
      <w:r w:rsidRPr="00CD7BF0">
        <w:rPr>
          <w:rFonts w:eastAsia="Times New Roman" w:cs="Times New Roman"/>
          <w:sz w:val="24"/>
          <w:szCs w:val="24"/>
        </w:rPr>
        <w:t>од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5. </w:t>
      </w:r>
      <w:proofErr w:type="spellStart"/>
      <w:r w:rsidRPr="00CD7BF0">
        <w:rPr>
          <w:rFonts w:eastAsia="Times New Roman" w:cs="Times New Roman"/>
          <w:sz w:val="24"/>
          <w:szCs w:val="24"/>
        </w:rPr>
        <w:t>априла</w:t>
      </w:r>
      <w:proofErr w:type="spellEnd"/>
      <w:r w:rsidRPr="00CD7BF0">
        <w:rPr>
          <w:rFonts w:eastAsia="Times New Roman" w:cs="Times New Roman"/>
          <w:sz w:val="24"/>
          <w:szCs w:val="24"/>
        </w:rPr>
        <w:t xml:space="preserve"> 2021. </w:t>
      </w:r>
      <w:proofErr w:type="spellStart"/>
      <w:r w:rsidRPr="00CD7BF0">
        <w:rPr>
          <w:rFonts w:eastAsia="Times New Roman" w:cs="Times New Roman"/>
          <w:sz w:val="24"/>
          <w:szCs w:val="24"/>
        </w:rPr>
        <w:t>године</w:t>
      </w:r>
      <w:proofErr w:type="spellEnd"/>
      <w:r w:rsidRPr="00CD7BF0">
        <w:rPr>
          <w:rFonts w:eastAsia="Times New Roman" w:cs="Times New Roman"/>
          <w:sz w:val="24"/>
          <w:szCs w:val="24"/>
        </w:rPr>
        <w:t>)</w:t>
      </w:r>
      <w:r w:rsidRPr="00CD7BF0">
        <w:rPr>
          <w:rFonts w:eastAsia="Times New Roman" w:cs="Times New Roman"/>
          <w:sz w:val="24"/>
          <w:szCs w:val="24"/>
          <w:lang w:val="sr-Cyrl-RS"/>
        </w:rPr>
        <w:t>;</w:t>
      </w:r>
    </w:p>
    <w:p w:rsidR="00CD7BF0" w:rsidRPr="00CD7BF0" w:rsidRDefault="00CD7BF0" w:rsidP="00CD7B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драгоцених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метала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Влада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011-597/21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r w:rsidRPr="00CD7BF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CD7BF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7B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7BF0" w:rsidRPr="00CD7BF0" w:rsidRDefault="00CD7BF0" w:rsidP="00CD7B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B99" w:rsidRDefault="00BF3B99" w:rsidP="00BF3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АКРЕДИТАЦИЈИ</w:t>
      </w:r>
    </w:p>
    <w:p w:rsidR="005965CA" w:rsidRDefault="005965CA" w:rsidP="005965CA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 изменама и допунама Закона о акредитацији,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5965CA" w:rsidRDefault="005965CA" w:rsidP="005965CA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965CA" w:rsidRPr="005965CA" w:rsidRDefault="005965CA" w:rsidP="00BF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236B" w:rsidRDefault="008A6F44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Милан Љушић, државни секретар 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>у Министарству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 је истакао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да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>реде и Влада Републике Србије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урадили анализу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примене важећег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те анализе и 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 xml:space="preserve">искуства </w:t>
      </w:r>
      <w:r w:rsidR="00032522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>албене комисије А</w:t>
      </w:r>
      <w:r>
        <w:rPr>
          <w:rFonts w:ascii="Times New Roman" w:hAnsi="Times New Roman" w:cs="Times New Roman"/>
          <w:sz w:val="24"/>
          <w:szCs w:val="24"/>
          <w:lang w:val="sr-Cyrl-RS"/>
        </w:rPr>
        <w:t>кредитационо</w:t>
      </w:r>
      <w:r w:rsidR="00E451B8">
        <w:rPr>
          <w:rFonts w:ascii="Times New Roman" w:hAnsi="Times New Roman" w:cs="Times New Roman"/>
          <w:sz w:val="24"/>
          <w:szCs w:val="24"/>
          <w:lang w:val="sr-Cyrl-RS"/>
        </w:rPr>
        <w:t>г тела Србије</w:t>
      </w:r>
      <w:r w:rsidR="00680F68">
        <w:rPr>
          <w:rFonts w:ascii="Times New Roman" w:hAnsi="Times New Roman" w:cs="Times New Roman"/>
          <w:sz w:val="24"/>
          <w:szCs w:val="24"/>
          <w:lang w:val="sr-Cyrl-RS"/>
        </w:rPr>
        <w:t xml:space="preserve"> са ПКС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 xml:space="preserve"> дошло је до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неопходне допуне постојећег правног оквира у циљу ефикаснијег обављања п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ослова акредитације. Новине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у предложеним законским решењима су рокови за окончање поступка акредитације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ји је 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продужен са 8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месеци 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на додатна 4 месеца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за која 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је могуће продужити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>на захт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>ев странке. З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>а обнављање акредитације предвиђен је рок од 4 месеца и додатна 4 месеца за продужење рока</w:t>
      </w:r>
      <w:r w:rsidR="00355D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173B">
        <w:rPr>
          <w:rFonts w:ascii="Times New Roman" w:hAnsi="Times New Roman" w:cs="Times New Roman"/>
          <w:sz w:val="24"/>
          <w:szCs w:val="24"/>
          <w:lang w:val="sr-Cyrl-RS"/>
        </w:rPr>
        <w:t xml:space="preserve"> Изнето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повраћај средстава 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>носиоцу пријаве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могућ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>колико А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>кредитационо тело Србије у предвиђеном року не оконча п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>оступак, средства која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буду наплаћивала,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 могу да се врате подносиоцу захтева,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 xml:space="preserve"> тј. привредном субјекту. З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>аконским решењем предвиђа се п</w:t>
      </w:r>
      <w:r w:rsidR="001B7E7A">
        <w:rPr>
          <w:rFonts w:ascii="Times New Roman" w:hAnsi="Times New Roman" w:cs="Times New Roman"/>
          <w:sz w:val="24"/>
          <w:szCs w:val="24"/>
          <w:lang w:val="sr-Cyrl-RS"/>
        </w:rPr>
        <w:t>овећање нивоа транспарентности Акредитационог тела Србије, што подразумева вођење Ј</w:t>
      </w:r>
      <w:r w:rsidR="009A3CEF">
        <w:rPr>
          <w:rFonts w:ascii="Times New Roman" w:hAnsi="Times New Roman" w:cs="Times New Roman"/>
          <w:sz w:val="24"/>
          <w:szCs w:val="24"/>
          <w:lang w:val="sr-Cyrl-RS"/>
        </w:rPr>
        <w:t xml:space="preserve">авног регистра 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>оцењивача и експерата који оцењују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7C2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>предлаже Акредатиционо тело Србије. З</w:t>
      </w:r>
      <w:r w:rsidR="009809AE">
        <w:rPr>
          <w:rFonts w:ascii="Times New Roman" w:hAnsi="Times New Roman" w:cs="Times New Roman"/>
          <w:sz w:val="24"/>
          <w:szCs w:val="24"/>
          <w:lang w:val="sr-Cyrl-RS"/>
        </w:rPr>
        <w:t>аконским решењем врши се усаглашавање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 са З</w:t>
      </w:r>
      <w:r w:rsidR="00BE04F9">
        <w:rPr>
          <w:rFonts w:ascii="Times New Roman" w:hAnsi="Times New Roman" w:cs="Times New Roman"/>
          <w:sz w:val="24"/>
          <w:szCs w:val="24"/>
          <w:lang w:val="sr-Cyrl-RS"/>
        </w:rPr>
        <w:t>аконом о буџетском сист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ему, 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укида 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>се могућност да Акредитационо тело Србије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стиче приходе од наплате трошкова акредитације и уводи се наплта тро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>шкова акредитације кроз систем Р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>епубличких администр</w:t>
      </w:r>
      <w:r w:rsidR="00E237F3">
        <w:rPr>
          <w:rFonts w:ascii="Times New Roman" w:hAnsi="Times New Roman" w:cs="Times New Roman"/>
          <w:sz w:val="24"/>
          <w:szCs w:val="24"/>
          <w:lang w:val="sr-Cyrl-RS"/>
        </w:rPr>
        <w:t xml:space="preserve">ативних такси. 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>Законска решења ће значајно утицати на А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>кредитационо тело Ср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бије, на органе државне управе и 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>ивреднике. З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акон не производи тршкове </w:t>
      </w:r>
      <w:r w:rsidR="008C5E8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>а привреднике, нарочито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D4C9E">
        <w:rPr>
          <w:rFonts w:ascii="Times New Roman" w:hAnsi="Times New Roman" w:cs="Times New Roman"/>
          <w:sz w:val="24"/>
          <w:szCs w:val="24"/>
          <w:lang w:val="sr-Cyrl-RS"/>
        </w:rPr>
        <w:t>а мала и средња предузећа који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су корисници услуга А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кредитационог тела Србије. 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>На предложено з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аконско решење 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>дата су мишљења</w:t>
      </w:r>
      <w:r w:rsidR="00212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органа државне управе. Закон ће у будућности донети 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>даље унапређење области акредитације у Републици Србији и правилно функционисање сист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>ема акредитације кроз надзор. У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интересу привреде и правне сигурности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дефинишу се рокови 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 xml:space="preserve"> као и транспарентни рад А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570FD">
        <w:rPr>
          <w:rFonts w:ascii="Times New Roman" w:hAnsi="Times New Roman" w:cs="Times New Roman"/>
          <w:sz w:val="24"/>
          <w:szCs w:val="24"/>
          <w:lang w:val="sr-Cyrl-RS"/>
        </w:rPr>
        <w:t>редитационог тела Србиј</w:t>
      </w:r>
      <w:r w:rsidR="00F8672A">
        <w:rPr>
          <w:rFonts w:ascii="Times New Roman" w:hAnsi="Times New Roman" w:cs="Times New Roman"/>
          <w:sz w:val="24"/>
          <w:szCs w:val="24"/>
          <w:lang w:val="sr-Cyrl-RS"/>
        </w:rPr>
        <w:t>е, о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безбеђује се непристрасност и стварање повољнијег тржишног амбијента за привредне субјекте, првенствено </w:t>
      </w:r>
      <w:r w:rsidR="00F8672A">
        <w:rPr>
          <w:rFonts w:ascii="Times New Roman" w:hAnsi="Times New Roman" w:cs="Times New Roman"/>
          <w:sz w:val="24"/>
          <w:szCs w:val="24"/>
          <w:lang w:val="sr-Cyrl-RS"/>
        </w:rPr>
        <w:t>кориснике А</w:t>
      </w:r>
      <w:r w:rsidR="006F7271">
        <w:rPr>
          <w:rFonts w:ascii="Times New Roman" w:hAnsi="Times New Roman" w:cs="Times New Roman"/>
          <w:sz w:val="24"/>
          <w:szCs w:val="24"/>
          <w:lang w:val="sr-Cyrl-RS"/>
        </w:rPr>
        <w:t xml:space="preserve">кредитационог тела Србије. </w:t>
      </w:r>
    </w:p>
    <w:p w:rsidR="00CE6E68" w:rsidRDefault="00B40701" w:rsidP="00680F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једногласно да предложи Народној скупштини да прихвати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E68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</w:t>
      </w:r>
      <w:r w:rsidR="00CE6E68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допунама Закона о </w:t>
      </w:r>
      <w:r w:rsidR="00CE6E68">
        <w:rPr>
          <w:rFonts w:ascii="Times New Roman" w:hAnsi="Times New Roman" w:cs="Times New Roman"/>
          <w:sz w:val="24"/>
          <w:szCs w:val="24"/>
          <w:lang w:val="sr-Cyrl-RS"/>
        </w:rPr>
        <w:t>акредитацији,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 w:rsidR="00CE6E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E68" w:rsidRDefault="00CE6E68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CS"/>
        </w:rPr>
        <w:t>дници Народне скупштине одређен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B40701" w:rsidRDefault="00B40701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0701" w:rsidRDefault="00B40701" w:rsidP="00680F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22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предметима од драгоцених метала</w:t>
      </w:r>
    </w:p>
    <w:p w:rsidR="00B40701" w:rsidRDefault="005965CA" w:rsidP="00680F6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="00B40701">
        <w:rPr>
          <w:rFonts w:ascii="Times New Roman" w:hAnsi="Times New Roman" w:cs="Times New Roman"/>
          <w:sz w:val="24"/>
          <w:szCs w:val="24"/>
          <w:lang w:val="sr-Cyrl-RS"/>
        </w:rPr>
        <w:t>Предлог закона о предметима од драгоцених метала,</w:t>
      </w:r>
      <w:r w:rsidR="00B407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5965CA" w:rsidRDefault="005965CA" w:rsidP="00680F6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3C0" w:rsidRDefault="005965CA" w:rsidP="009E67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Милан Љушић, државни секретар у Ми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нистарству привреде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ра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злог за израду новог 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F8672A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предметима од драгоцених метала, обавеза усклађивања са 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>оном о инспекцијском надзору и 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о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>пштем правном поступку. Вршењем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обавеза и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>з 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кционог плана за спрово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ђење препорука, процене ризика за финансирање тероризма и прања новца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прецизно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 јасно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дефинисана надлежност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надзор над производњом, прометом и откупом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вођење евиден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предмета од драгоцених мет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ала. </w:t>
      </w:r>
      <w:r w:rsidR="008718B7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Изнето је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Министарство привреде</w:t>
      </w:r>
      <w:r w:rsidR="005F74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дуже време ради на Нацрту закона о 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метима од драгоцених метала и да је у оквиру Радне гр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>упе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поред Мини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старства привреде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учествовала и дирекција за мер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>е и драгоцене метале, Министарство трговине, туризма и телекомуникација, Министарство унутрашњих послова, Министарство финансија, управа и царина, Народна банка, Управа за спречавање прања новца, као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два струковна удружења 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Савез удружења златара 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Србије и Унија зл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атара Србије. 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>нете су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нове одредбе о откупу предмета од драгоцених метала, где је предвиђено</w:t>
      </w:r>
      <w:r w:rsidR="009E1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откупљивач, који је регистрован у АПР и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ирекцији за мере и 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драгоцене метале, о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ткуп употребљаваних предмета може 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врши као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откуп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љивач. Укида се о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чавање</w:t>
      </w:r>
      <w:r w:rsidR="009E6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знаком</w:t>
      </w:r>
      <w:r w:rsidR="003A1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произвођача и увоз</w:t>
      </w:r>
      <w:r w:rsidR="0088639B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ника.</w:t>
      </w:r>
      <w:r w:rsidR="0088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Новин</w:t>
      </w:r>
      <w:r w:rsidR="0088639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863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8639B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88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39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8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39B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одредба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ванредном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испитивању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финоће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заинтересованом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сумње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финоће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863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Дирекцији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одредба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клаузулу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о</w:t>
      </w:r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јединственом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приступања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нехармонизовани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0B9" w:rsidRPr="00E500B9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E500B9" w:rsidRPr="00E500B9">
        <w:rPr>
          <w:rFonts w:ascii="Times New Roman" w:hAnsi="Times New Roman" w:cs="Times New Roman"/>
          <w:sz w:val="24"/>
          <w:szCs w:val="24"/>
        </w:rPr>
        <w:t>.</w:t>
      </w:r>
      <w:r w:rsidR="009E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Кључне новине у законском решење су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јасно подељена надлеж</w:t>
      </w:r>
      <w:r w:rsidR="00E500B9">
        <w:rPr>
          <w:rFonts w:ascii="Times New Roman" w:eastAsia="Times New Roman" w:hAnsi="Times New Roman" w:cs="Times New Roman"/>
          <w:sz w:val="24"/>
          <w:szCs w:val="24"/>
          <w:lang w:val="sr-Cyrl-RS"/>
        </w:rPr>
        <w:t>ност инспекције у области предм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>ета од драгоцених метала. Надзор над прометом и откупљивачима вршиће Министарство трговине и телекомуникација кроз тржишну инспекцију, док ће надзор над самим предметима који се стављају на тржиште и надзор над произвиђачима вршити дирекција за мере и драгоцене метале. Пр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едложено решење утицаће на произвођаче и 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>уво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>знике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предмета о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>д драгоцених метала који предмет</w:t>
      </w:r>
      <w:r w:rsidR="00797A4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68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означавају знаком произвођача. </w:t>
      </w:r>
    </w:p>
    <w:p w:rsidR="005663C0" w:rsidRDefault="005663C0" w:rsidP="00680F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једногласно да предложи Народној скупштини да прихвати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предметима од драгоцених метала,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3C0" w:rsidRDefault="00680F68" w:rsidP="00680F68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5663C0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 w:rsidR="005663C0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="005663C0"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3C0" w:rsidRDefault="005663C0" w:rsidP="00680F6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5663C0" w:rsidRPr="00F72849" w:rsidRDefault="005663C0" w:rsidP="00680F6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3C0" w:rsidRPr="00F72849" w:rsidRDefault="005663C0" w:rsidP="00680F6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</w:rPr>
        <w:tab/>
      </w:r>
      <w:r w:rsidRPr="00F728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5663C0" w:rsidRPr="00F72849" w:rsidTr="00460D40">
        <w:tc>
          <w:tcPr>
            <w:tcW w:w="4788" w:type="dxa"/>
          </w:tcPr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Балаћ</w:t>
            </w: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ПРЕДСЕДНИК</w:t>
            </w: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3C0" w:rsidRPr="00F72849" w:rsidRDefault="005663C0" w:rsidP="00680F68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Верољуб Арсић</w:t>
            </w:r>
          </w:p>
        </w:tc>
      </w:tr>
    </w:tbl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3C0" w:rsidRDefault="005663C0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3C0" w:rsidRDefault="005663C0" w:rsidP="00680F6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0701" w:rsidRDefault="005965CA" w:rsidP="00680F68">
      <w:pPr>
        <w:tabs>
          <w:tab w:val="left" w:pos="33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B40701" w:rsidRDefault="00B40701" w:rsidP="00680F6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6E68" w:rsidRDefault="00CE6E68" w:rsidP="00680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E68" w:rsidRPr="009A3CEF" w:rsidRDefault="00CE6E68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8CE" w:rsidRPr="00907E31" w:rsidRDefault="00AE18CE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B99" w:rsidRDefault="00BF3B99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B99" w:rsidRPr="00BF3B99" w:rsidRDefault="00BF3B99" w:rsidP="00680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74B5" w:rsidRPr="00CD7BF0" w:rsidRDefault="00D374B5" w:rsidP="00680F68">
      <w:pPr>
        <w:pStyle w:val="ListParagraph"/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</w:p>
    <w:sectPr w:rsidR="00D374B5" w:rsidRPr="00CD7BF0" w:rsidSect="009E6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F7" w:rsidRDefault="00191CF7" w:rsidP="009E6722">
      <w:pPr>
        <w:spacing w:after="0" w:line="240" w:lineRule="auto"/>
      </w:pPr>
      <w:r>
        <w:separator/>
      </w:r>
    </w:p>
  </w:endnote>
  <w:endnote w:type="continuationSeparator" w:id="0">
    <w:p w:rsidR="00191CF7" w:rsidRDefault="00191CF7" w:rsidP="009E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2" w:rsidRDefault="009E6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2" w:rsidRDefault="009E6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2" w:rsidRDefault="009E6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F7" w:rsidRDefault="00191CF7" w:rsidP="009E6722">
      <w:pPr>
        <w:spacing w:after="0" w:line="240" w:lineRule="auto"/>
      </w:pPr>
      <w:r>
        <w:separator/>
      </w:r>
    </w:p>
  </w:footnote>
  <w:footnote w:type="continuationSeparator" w:id="0">
    <w:p w:rsidR="00191CF7" w:rsidRDefault="00191CF7" w:rsidP="009E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2" w:rsidRDefault="009E6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984879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E6722" w:rsidRDefault="009E67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6722" w:rsidRDefault="009E6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2" w:rsidRDefault="009E6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4A"/>
    <w:rsid w:val="00032522"/>
    <w:rsid w:val="000A273B"/>
    <w:rsid w:val="00191CF7"/>
    <w:rsid w:val="001B7E7A"/>
    <w:rsid w:val="0021236B"/>
    <w:rsid w:val="002373A4"/>
    <w:rsid w:val="00355D7D"/>
    <w:rsid w:val="003A1063"/>
    <w:rsid w:val="005663C0"/>
    <w:rsid w:val="005965CA"/>
    <w:rsid w:val="005D4C9E"/>
    <w:rsid w:val="005F746A"/>
    <w:rsid w:val="00680F68"/>
    <w:rsid w:val="00693916"/>
    <w:rsid w:val="006B03C7"/>
    <w:rsid w:val="006F7271"/>
    <w:rsid w:val="00797A4B"/>
    <w:rsid w:val="007C287A"/>
    <w:rsid w:val="007E264A"/>
    <w:rsid w:val="008718B7"/>
    <w:rsid w:val="0088639B"/>
    <w:rsid w:val="008A6F44"/>
    <w:rsid w:val="008C5E8B"/>
    <w:rsid w:val="0090173B"/>
    <w:rsid w:val="00907E31"/>
    <w:rsid w:val="009809AE"/>
    <w:rsid w:val="009A3CEF"/>
    <w:rsid w:val="009C4628"/>
    <w:rsid w:val="009E1A57"/>
    <w:rsid w:val="009E6722"/>
    <w:rsid w:val="00A65BF9"/>
    <w:rsid w:val="00AE18CE"/>
    <w:rsid w:val="00B40701"/>
    <w:rsid w:val="00BE04F9"/>
    <w:rsid w:val="00BF3B99"/>
    <w:rsid w:val="00CD7BF0"/>
    <w:rsid w:val="00CE6E68"/>
    <w:rsid w:val="00D374B5"/>
    <w:rsid w:val="00E237F3"/>
    <w:rsid w:val="00E451B8"/>
    <w:rsid w:val="00E500B9"/>
    <w:rsid w:val="00E570FD"/>
    <w:rsid w:val="00EB5483"/>
    <w:rsid w:val="00F359B3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4A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E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22"/>
  </w:style>
  <w:style w:type="paragraph" w:styleId="Footer">
    <w:name w:val="footer"/>
    <w:basedOn w:val="Normal"/>
    <w:link w:val="FooterChar"/>
    <w:uiPriority w:val="99"/>
    <w:unhideWhenUsed/>
    <w:rsid w:val="009E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4A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E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22"/>
  </w:style>
  <w:style w:type="paragraph" w:styleId="Footer">
    <w:name w:val="footer"/>
    <w:basedOn w:val="Normal"/>
    <w:link w:val="FooterChar"/>
    <w:uiPriority w:val="99"/>
    <w:unhideWhenUsed/>
    <w:rsid w:val="009E6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dcterms:created xsi:type="dcterms:W3CDTF">2021-04-28T13:15:00Z</dcterms:created>
  <dcterms:modified xsi:type="dcterms:W3CDTF">2021-04-28T13:29:00Z</dcterms:modified>
</cp:coreProperties>
</file>